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46" w:rsidRPr="00B31426" w:rsidRDefault="002A6846" w:rsidP="002A684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31426">
        <w:rPr>
          <w:b/>
          <w:bCs/>
          <w:lang w:val="kk-KZ"/>
        </w:rPr>
        <w:t>Әл-Фараби атындағы Қазақ Ұлттық университеті</w:t>
      </w:r>
    </w:p>
    <w:p w:rsidR="002A6846" w:rsidRPr="00B31426" w:rsidRDefault="002A6846" w:rsidP="002A684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31426">
        <w:rPr>
          <w:b/>
          <w:bCs/>
          <w:lang w:val="kk-KZ"/>
        </w:rPr>
        <w:t>Философия және саясаттану факультеті</w:t>
      </w:r>
    </w:p>
    <w:p w:rsidR="002A6846" w:rsidRPr="00B31426" w:rsidRDefault="002A6846" w:rsidP="002A684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62A3E">
        <w:rPr>
          <w:b/>
          <w:bCs/>
          <w:lang w:val="kk-KZ"/>
        </w:rPr>
        <w:t>«</w:t>
      </w:r>
      <w:r w:rsidR="00166E87">
        <w:rPr>
          <w:b/>
          <w:lang w:val="kk-KZ"/>
        </w:rPr>
        <w:t>5В011900- Шетел тілі: екі шетел тілі</w:t>
      </w:r>
      <w:r w:rsidRPr="00362A3E">
        <w:rPr>
          <w:b/>
          <w:bCs/>
          <w:lang w:val="kk-KZ"/>
        </w:rPr>
        <w:t>» мамандығы бойынша</w:t>
      </w:r>
      <w:r w:rsidRPr="00B31426">
        <w:rPr>
          <w:b/>
          <w:bCs/>
          <w:lang w:val="kk-KZ"/>
        </w:rPr>
        <w:t xml:space="preserve"> білім беру бағдарламасы </w:t>
      </w:r>
    </w:p>
    <w:p w:rsidR="002A6846" w:rsidRPr="00B31426" w:rsidRDefault="002A6846" w:rsidP="002A684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31426">
        <w:rPr>
          <w:b/>
          <w:bCs/>
          <w:lang w:val="kk-KZ"/>
        </w:rPr>
        <w:t>Силлабус</w:t>
      </w:r>
    </w:p>
    <w:p w:rsidR="002A6846" w:rsidRPr="00B31426" w:rsidRDefault="002A6846" w:rsidP="002A684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31426">
        <w:rPr>
          <w:b/>
          <w:bCs/>
          <w:lang w:val="kk-KZ"/>
        </w:rPr>
        <w:t>(TMVR 3412)</w:t>
      </w:r>
      <w:r w:rsidR="00313F21" w:rsidRPr="00B31426">
        <w:rPr>
          <w:b/>
          <w:bCs/>
          <w:lang w:val="kk-KZ"/>
        </w:rPr>
        <w:t xml:space="preserve"> </w:t>
      </w:r>
      <w:r w:rsidRPr="00B31426">
        <w:rPr>
          <w:b/>
          <w:lang w:val="kk-KZ"/>
        </w:rPr>
        <w:t>Тәрбие жұмысының теориясы мен әдістемесі</w:t>
      </w:r>
    </w:p>
    <w:p w:rsidR="00B31426" w:rsidRDefault="00166E87" w:rsidP="00A4745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Көктем</w:t>
      </w:r>
      <w:r w:rsidR="00B5205D">
        <w:rPr>
          <w:b/>
          <w:bCs/>
          <w:lang w:val="kk-KZ"/>
        </w:rPr>
        <w:t xml:space="preserve">гі </w:t>
      </w:r>
      <w:r>
        <w:rPr>
          <w:b/>
          <w:bCs/>
          <w:lang w:val="kk-KZ"/>
        </w:rPr>
        <w:t>(4</w:t>
      </w:r>
      <w:r w:rsidR="00362A3E">
        <w:rPr>
          <w:b/>
          <w:bCs/>
          <w:lang w:val="kk-KZ"/>
        </w:rPr>
        <w:t>) семестр 201</w:t>
      </w:r>
      <w:r w:rsidR="00362A3E">
        <w:rPr>
          <w:b/>
          <w:bCs/>
          <w:lang w:val="en-US"/>
        </w:rPr>
        <w:t>8-</w:t>
      </w:r>
      <w:r w:rsidR="00362A3E">
        <w:rPr>
          <w:b/>
          <w:bCs/>
          <w:lang w:val="kk-KZ"/>
        </w:rPr>
        <w:t>-201</w:t>
      </w:r>
      <w:r w:rsidR="00362A3E">
        <w:rPr>
          <w:b/>
          <w:bCs/>
          <w:lang w:val="en-US"/>
        </w:rPr>
        <w:t>9</w:t>
      </w:r>
      <w:r w:rsidR="002A6846" w:rsidRPr="00B31426">
        <w:rPr>
          <w:b/>
          <w:bCs/>
          <w:lang w:val="kk-KZ"/>
        </w:rPr>
        <w:t xml:space="preserve"> оқу жылы</w:t>
      </w:r>
    </w:p>
    <w:p w:rsidR="00A47458" w:rsidRPr="00A47458" w:rsidRDefault="00A47458" w:rsidP="00A47458">
      <w:pPr>
        <w:jc w:val="center"/>
        <w:rPr>
          <w:b/>
          <w:bCs/>
          <w:lang w:val="kk-KZ"/>
        </w:rPr>
      </w:pPr>
    </w:p>
    <w:p w:rsidR="00313F21" w:rsidRPr="00B31426" w:rsidRDefault="004D4C8B" w:rsidP="004D4C8B">
      <w:pPr>
        <w:rPr>
          <w:lang w:val="kk-KZ"/>
        </w:rPr>
      </w:pPr>
      <w:r w:rsidRPr="00B31426">
        <w:rPr>
          <w:lang w:val="kk-KZ"/>
        </w:rPr>
        <w:t>Курс туралы академиялық ақпарат</w:t>
      </w:r>
    </w:p>
    <w:tbl>
      <w:tblPr>
        <w:tblW w:w="102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337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313F21" w:rsidRPr="00B31426" w:rsidTr="006C7CAE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Пән коды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ECTS</w:t>
            </w:r>
          </w:p>
        </w:tc>
      </w:tr>
      <w:tr w:rsidR="00313F21" w:rsidRPr="00B31426" w:rsidTr="006C7CAE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313F21" w:rsidRPr="00B31426" w:rsidTr="006C7CA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362A3E" w:rsidRDefault="00362A3E" w:rsidP="006C7CA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56814">
              <w:rPr>
                <w:bCs/>
                <w:lang w:val="kk-KZ"/>
              </w:rPr>
              <w:t>TMVR 341</w:t>
            </w:r>
            <w:r w:rsidRPr="00A56814">
              <w:rPr>
                <w:bCs/>
                <w:lang w:val="en-US"/>
              </w:rPr>
              <w:t>3</w:t>
            </w:r>
          </w:p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bCs/>
                <w:color w:val="C0504D" w:themeColor="accent2"/>
                <w:lang w:val="kk-KZ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1426">
              <w:rPr>
                <w:lang w:val="kk-KZ"/>
              </w:rPr>
              <w:t>Тәрбие жұмысының теориясы мен әдістемесі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1426">
              <w:rPr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166E87" w:rsidP="00294D5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1426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166E87" w:rsidP="00294D5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166E87" w:rsidP="00294D5C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A56814">
              <w:rPr>
                <w:color w:val="000000"/>
                <w:lang w:val="kk-KZ"/>
              </w:rPr>
              <w:t>2</w:t>
            </w:r>
          </w:p>
        </w:tc>
        <w:bookmarkStart w:id="0" w:name="_GoBack"/>
        <w:bookmarkEnd w:id="0"/>
      </w:tr>
      <w:tr w:rsidR="00313F21" w:rsidRPr="00AF62D1" w:rsidTr="006C7CA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166E87" w:rsidP="00166E8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П.ғ.к.,  Молдасан Қ.Ш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AE" w:rsidRPr="00B31426" w:rsidRDefault="00AF62D1" w:rsidP="00313F21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  Дәріс: дүйсенбі</w:t>
            </w:r>
            <w:r w:rsidR="00313F21" w:rsidRPr="00B31426">
              <w:rPr>
                <w:lang w:val="kk-KZ"/>
              </w:rPr>
              <w:t xml:space="preserve"> </w:t>
            </w:r>
          </w:p>
          <w:p w:rsidR="00313F21" w:rsidRPr="00B31426" w:rsidRDefault="00313F21" w:rsidP="00313F2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1426">
              <w:rPr>
                <w:lang w:val="kk-KZ"/>
              </w:rPr>
              <w:t xml:space="preserve"> 8.00-8.50;  9.00-9.50</w:t>
            </w:r>
          </w:p>
          <w:p w:rsidR="00166E87" w:rsidRPr="00B31426" w:rsidRDefault="00B5205D" w:rsidP="00166E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Семинар: </w:t>
            </w:r>
          </w:p>
          <w:p w:rsidR="00313F21" w:rsidRPr="00B31426" w:rsidRDefault="00313F21" w:rsidP="00313F2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313F21" w:rsidRPr="00166E87" w:rsidTr="006C7CA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>e-mail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166E87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 xml:space="preserve">E-mail: </w:t>
            </w:r>
            <w:hyperlink r:id="rId7" w:history="1">
              <w:r w:rsidR="00166E87" w:rsidRPr="00C2489E">
                <w:rPr>
                  <w:rStyle w:val="a3"/>
                  <w:lang w:val="en-US"/>
                </w:rPr>
                <w:t>moldasank</w:t>
              </w:r>
              <w:r w:rsidR="00166E87" w:rsidRPr="00C2489E">
                <w:rPr>
                  <w:rStyle w:val="a3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13F21" w:rsidRPr="00B31426" w:rsidTr="006C7CA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166E87" w:rsidRDefault="00313F21" w:rsidP="00166E87">
            <w:pPr>
              <w:jc w:val="both"/>
              <w:rPr>
                <w:lang w:val="en-US"/>
              </w:rPr>
            </w:pPr>
            <w:r w:rsidRPr="00B31426">
              <w:rPr>
                <w:lang w:val="kk-KZ"/>
              </w:rPr>
              <w:t xml:space="preserve">Телефон: </w:t>
            </w:r>
            <w:r w:rsidR="00166E87">
              <w:rPr>
                <w:lang w:val="en-US"/>
              </w:rPr>
              <w:t xml:space="preserve">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294D5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31426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D1" w:rsidRPr="00AF62D1" w:rsidRDefault="00AF62D1" w:rsidP="00AF62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313F21" w:rsidRPr="00B31426" w:rsidRDefault="00313F21" w:rsidP="004D4C8B">
      <w:pPr>
        <w:rPr>
          <w:lang w:val="kk-KZ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079"/>
      </w:tblGrid>
      <w:tr w:rsidR="004D4C8B" w:rsidRPr="00166E87" w:rsidTr="00CA0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8B" w:rsidRPr="00B31426" w:rsidRDefault="004D4C8B" w:rsidP="00294D5C">
            <w:pPr>
              <w:rPr>
                <w:lang w:val="kk-KZ"/>
              </w:rPr>
            </w:pPr>
            <w:r w:rsidRPr="00B31426">
              <w:rPr>
                <w:lang w:val="kk-KZ"/>
              </w:rPr>
              <w:t>Курстың академиялық презентациясы</w:t>
            </w:r>
          </w:p>
          <w:p w:rsidR="004D4C8B" w:rsidRPr="00B31426" w:rsidRDefault="004D4C8B" w:rsidP="00294D5C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F21" w:rsidRPr="00B31426" w:rsidRDefault="00313F21" w:rsidP="00ED73CE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B31426">
              <w:rPr>
                <w:b/>
                <w:lang w:val="kk-KZ"/>
              </w:rPr>
              <w:t>Курстың мақсаты:</w:t>
            </w:r>
            <w:r w:rsidRPr="00B31426">
              <w:rPr>
                <w:lang w:val="kk-KZ"/>
              </w:rPr>
              <w:t xml:space="preserve"> </w:t>
            </w:r>
            <w:r w:rsidR="008B1868" w:rsidRPr="00B31426">
              <w:rPr>
                <w:lang w:val="kk-KZ"/>
              </w:rPr>
              <w:t xml:space="preserve">тәрбие жұмыстарының теориялық және әдістемелік негізгі білімдерін қалыптастыру. </w:t>
            </w:r>
          </w:p>
          <w:p w:rsidR="00313F21" w:rsidRPr="00B31426" w:rsidRDefault="00313F21" w:rsidP="00ED73CE">
            <w:pPr>
              <w:tabs>
                <w:tab w:val="left" w:pos="175"/>
              </w:tabs>
              <w:jc w:val="both"/>
              <w:rPr>
                <w:rFonts w:eastAsia="Calibri"/>
                <w:i/>
                <w:lang w:val="kk-KZ"/>
              </w:rPr>
            </w:pPr>
            <w:r w:rsidRPr="00B31426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3E5638" w:rsidRDefault="003E5638" w:rsidP="00ED73CE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3E5638">
              <w:rPr>
                <w:rFonts w:eastAsia="Calibri"/>
                <w:i/>
                <w:lang w:val="kk-KZ"/>
              </w:rPr>
              <w:t>-</w:t>
            </w:r>
            <w:r w:rsidR="00313F21" w:rsidRPr="003E5638">
              <w:rPr>
                <w:rFonts w:eastAsia="Calibri"/>
                <w:i/>
                <w:lang w:val="kk-KZ"/>
              </w:rPr>
              <w:t xml:space="preserve"> </w:t>
            </w:r>
            <w:r w:rsidR="008B1868" w:rsidRPr="003E5638">
              <w:rPr>
                <w:lang w:val="kk-KZ"/>
              </w:rPr>
              <w:t>орта</w:t>
            </w:r>
            <w:r w:rsidR="00166E87">
              <w:rPr>
                <w:lang w:val="kk-KZ"/>
              </w:rPr>
              <w:t xml:space="preserve"> білім </w:t>
            </w:r>
            <w:r w:rsidR="008B1868" w:rsidRPr="00B31426">
              <w:rPr>
                <w:lang w:val="kk-KZ"/>
              </w:rPr>
              <w:t>беру мекемелерінде тәрбие үрдісін басқару және ұйымдастыру</w:t>
            </w:r>
            <w:r>
              <w:rPr>
                <w:lang w:val="kk-KZ"/>
              </w:rPr>
              <w:t>;</w:t>
            </w:r>
            <w:r w:rsidR="008B1868" w:rsidRPr="00B3142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="008B1868" w:rsidRPr="00B31426">
              <w:rPr>
                <w:lang w:val="kk-KZ"/>
              </w:rPr>
              <w:t>тәрбие жұмыстарының принциптері мен</w:t>
            </w:r>
            <w:r>
              <w:rPr>
                <w:lang w:val="kk-KZ"/>
              </w:rPr>
              <w:t xml:space="preserve"> заңдылықтарының  жалпы негізін;</w:t>
            </w:r>
          </w:p>
          <w:p w:rsidR="003E5638" w:rsidRDefault="003E5638" w:rsidP="00ED73CE">
            <w:pPr>
              <w:tabs>
                <w:tab w:val="left" w:pos="17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8B1868" w:rsidRPr="00B31426">
              <w:rPr>
                <w:lang w:val="kk-KZ"/>
              </w:rPr>
              <w:t xml:space="preserve">    тәжірибеде тәрбие жұмыстары</w:t>
            </w:r>
            <w:r>
              <w:rPr>
                <w:lang w:val="kk-KZ"/>
              </w:rPr>
              <w:t xml:space="preserve">н жүргізу әдістемесін меңгеруді; </w:t>
            </w:r>
          </w:p>
          <w:p w:rsidR="00ED73CE" w:rsidRPr="00B31426" w:rsidRDefault="003E5638" w:rsidP="00ED73CE">
            <w:pPr>
              <w:tabs>
                <w:tab w:val="left" w:pos="17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8B1868" w:rsidRPr="00B31426">
              <w:rPr>
                <w:lang w:val="kk-KZ"/>
              </w:rPr>
              <w:t xml:space="preserve"> тәрбие жұмыстарын жобалау мен ұйымдастыру</w:t>
            </w:r>
            <w:r>
              <w:rPr>
                <w:lang w:val="kk-KZ"/>
              </w:rPr>
              <w:t>ға үйрету;</w:t>
            </w:r>
          </w:p>
          <w:p w:rsidR="003E5638" w:rsidRDefault="008B1868" w:rsidP="003E5638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>- орта білім беру мекемелері</w:t>
            </w:r>
            <w:r w:rsidR="003E5638">
              <w:rPr>
                <w:lang w:val="kk-KZ"/>
              </w:rPr>
              <w:t xml:space="preserve">нде тәрбие жұмысын басқару;  </w:t>
            </w:r>
          </w:p>
          <w:p w:rsidR="008B1868" w:rsidRPr="00B31426" w:rsidRDefault="008B1868" w:rsidP="008B1868">
            <w:pPr>
              <w:rPr>
                <w:lang w:val="kk-KZ"/>
              </w:rPr>
            </w:pPr>
            <w:r w:rsidRPr="00B31426">
              <w:rPr>
                <w:lang w:val="kk-KZ"/>
              </w:rPr>
              <w:t>-</w:t>
            </w:r>
            <w:r w:rsidR="00B5205D">
              <w:rPr>
                <w:lang w:val="kk-KZ"/>
              </w:rPr>
              <w:t xml:space="preserve"> </w:t>
            </w:r>
            <w:r w:rsidRPr="00B31426">
              <w:rPr>
                <w:lang w:val="kk-KZ"/>
              </w:rPr>
              <w:t xml:space="preserve">тәрбие </w:t>
            </w:r>
            <w:r w:rsidR="003E5638">
              <w:rPr>
                <w:lang w:val="kk-KZ"/>
              </w:rPr>
              <w:t xml:space="preserve">жұмыстарын жүргізу әдістемесін  </w:t>
            </w:r>
            <w:r w:rsidRPr="00B31426">
              <w:rPr>
                <w:lang w:val="kk-KZ"/>
              </w:rPr>
              <w:t xml:space="preserve">тәрбие үрдісін жоспарлау; </w:t>
            </w:r>
          </w:p>
          <w:p w:rsidR="008B1868" w:rsidRPr="00B31426" w:rsidRDefault="008B1868" w:rsidP="008B1868">
            <w:pPr>
              <w:rPr>
                <w:lang w:val="kk-KZ"/>
              </w:rPr>
            </w:pPr>
            <w:r w:rsidRPr="00B31426">
              <w:rPr>
                <w:lang w:val="kk-KZ"/>
              </w:rPr>
              <w:t xml:space="preserve">- тәрбие үдерісін жобалау, педагогикалық іс-әрекеттің нәтижелерін болжау, диагностикалау, жоспарлау және ұйымдастыра білу; </w:t>
            </w:r>
          </w:p>
          <w:p w:rsidR="008B1868" w:rsidRPr="00B31426" w:rsidRDefault="008B1868" w:rsidP="008B1868">
            <w:pPr>
              <w:rPr>
                <w:lang w:val="kk-KZ"/>
              </w:rPr>
            </w:pPr>
            <w:r w:rsidRPr="00B31426">
              <w:rPr>
                <w:lang w:val="kk-KZ"/>
              </w:rPr>
              <w:t xml:space="preserve">- жеке басты әлеуметтендіру және тәрбилеу; </w:t>
            </w:r>
          </w:p>
          <w:p w:rsidR="008B1868" w:rsidRPr="00B31426" w:rsidRDefault="008B1868" w:rsidP="008B1868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>-үздіксіз білім беру жүйесінде бүлдіршін, жасөспірімдер мен жастардың тұлғалық дамуы мен толық әлеуметтенуін қамтамасыз ету.</w:t>
            </w:r>
          </w:p>
        </w:tc>
      </w:tr>
      <w:tr w:rsidR="004D4C8B" w:rsidRPr="00166E87" w:rsidTr="00CA0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B6" w:rsidRPr="00B31426" w:rsidRDefault="00313F21" w:rsidP="00CA00B6">
            <w:pPr>
              <w:rPr>
                <w:lang w:val="kk-KZ"/>
              </w:rPr>
            </w:pPr>
            <w:r w:rsidRPr="00B31426">
              <w:rPr>
                <w:lang w:val="kk-KZ"/>
              </w:rPr>
              <w:t>Пререквизитте</w:t>
            </w:r>
            <w:r w:rsidR="00CA00B6" w:rsidRPr="00B31426">
              <w:rPr>
                <w:lang w:val="kk-KZ"/>
              </w:rPr>
              <w:t>рі</w:t>
            </w:r>
          </w:p>
          <w:p w:rsidR="004D4C8B" w:rsidRPr="00B31426" w:rsidRDefault="00CA00B6" w:rsidP="00CA00B6">
            <w:pPr>
              <w:rPr>
                <w:lang w:val="kk-KZ"/>
              </w:rPr>
            </w:pPr>
            <w:r w:rsidRPr="00B31426">
              <w:rPr>
                <w:lang w:val="kk-KZ"/>
              </w:rPr>
              <w:t>пострек</w:t>
            </w:r>
            <w:r w:rsidR="00313F21" w:rsidRPr="00B31426">
              <w:rPr>
                <w:lang w:val="kk-KZ"/>
              </w:rPr>
              <w:t>визиттері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8B" w:rsidRPr="00B31426" w:rsidRDefault="00313F21" w:rsidP="002A6FAC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4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FRSh 1207 </w:t>
            </w:r>
            <w:r w:rsidRPr="00B3142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Оқушылардың  даму физиологиясы</w:t>
            </w:r>
            <w:r w:rsidRPr="00B3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(1б), </w:t>
            </w:r>
            <w:r w:rsidR="00CA00B6" w:rsidRPr="00B314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DNVSh3308 </w:t>
            </w:r>
            <w:r w:rsidRPr="00B3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рухани-адамгершілік тәрбиесі(2б)</w:t>
            </w:r>
          </w:p>
        </w:tc>
      </w:tr>
      <w:tr w:rsidR="004D4C8B" w:rsidRPr="00A47458" w:rsidTr="00CA0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8B" w:rsidRPr="00B31426" w:rsidRDefault="004D4C8B" w:rsidP="00294D5C">
            <w:pPr>
              <w:rPr>
                <w:lang w:val="kk-KZ"/>
              </w:rPr>
            </w:pPr>
            <w:r w:rsidRPr="00B31426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Pr="00BB2D31" w:rsidRDefault="00BB2D31" w:rsidP="00A42726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color w:val="000000"/>
                <w:lang w:val="kk-KZ"/>
              </w:rPr>
              <w:t>Иманбаева С.Т., Майғаранова Ш.М. Тәрбие жұмысының те</w:t>
            </w:r>
            <w:r>
              <w:rPr>
                <w:color w:val="000000"/>
                <w:lang w:val="kk-KZ"/>
              </w:rPr>
              <w:t xml:space="preserve">ориясы мен әдістемесі./ Оқулық. - </w:t>
            </w:r>
            <w:r w:rsidRPr="00B31426">
              <w:rPr>
                <w:color w:val="000000"/>
                <w:lang w:val="kk-KZ"/>
              </w:rPr>
              <w:t xml:space="preserve">Алматы.-2017.343 б. </w:t>
            </w:r>
          </w:p>
          <w:p w:rsidR="00A42726" w:rsidRPr="00B31426" w:rsidRDefault="00A42726" w:rsidP="00BB2D31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noProof/>
                <w:spacing w:val="-2"/>
                <w:lang w:val="kk-KZ"/>
              </w:rPr>
              <w:t xml:space="preserve">Әбенбаев С.Ш. Тәрбие теориясы мен әдістемесі: </w:t>
            </w:r>
            <w:r w:rsidR="00BB2D31">
              <w:rPr>
                <w:noProof/>
                <w:spacing w:val="-2"/>
                <w:lang w:val="kk-KZ"/>
              </w:rPr>
              <w:t>Оқу құралы. – Алматы: Дарын, 201</w:t>
            </w:r>
            <w:r w:rsidRPr="00B31426">
              <w:rPr>
                <w:noProof/>
                <w:spacing w:val="-2"/>
                <w:lang w:val="kk-KZ"/>
              </w:rPr>
              <w:t>4. 152 б</w:t>
            </w:r>
            <w:r w:rsidR="002A6FAC" w:rsidRPr="00B31426">
              <w:rPr>
                <w:noProof/>
                <w:spacing w:val="-2"/>
                <w:lang w:val="kk-KZ"/>
              </w:rPr>
              <w:t>.</w:t>
            </w:r>
          </w:p>
          <w:p w:rsidR="00BB2D31" w:rsidRPr="00BB2D31" w:rsidRDefault="00A42726" w:rsidP="00BB2D31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noProof/>
                <w:spacing w:val="-2"/>
                <w:lang w:val="kk-KZ"/>
              </w:rPr>
              <w:t>Иманбекова Б.И.</w:t>
            </w:r>
            <w:r w:rsidR="00BB2D31">
              <w:rPr>
                <w:noProof/>
                <w:spacing w:val="-2"/>
                <w:lang w:val="kk-KZ"/>
              </w:rPr>
              <w:t xml:space="preserve"> Тәрбиеге жетекші. – Алматы, 201</w:t>
            </w:r>
            <w:r w:rsidRPr="00B31426">
              <w:rPr>
                <w:noProof/>
                <w:spacing w:val="-2"/>
                <w:lang w:val="kk-KZ"/>
              </w:rPr>
              <w:t>4. 2</w:t>
            </w:r>
            <w:r w:rsidRPr="00BB2D31">
              <w:rPr>
                <w:noProof/>
                <w:spacing w:val="-2"/>
                <w:lang w:val="kk-KZ"/>
              </w:rPr>
              <w:t>24</w:t>
            </w:r>
            <w:r w:rsidR="00BB2D31">
              <w:rPr>
                <w:noProof/>
                <w:spacing w:val="-2"/>
                <w:lang w:val="kk-KZ"/>
              </w:rPr>
              <w:t xml:space="preserve"> б.</w:t>
            </w:r>
          </w:p>
          <w:p w:rsidR="00A42726" w:rsidRPr="00B31426" w:rsidRDefault="00BB2D31" w:rsidP="00BB2D31">
            <w:pPr>
              <w:shd w:val="clear" w:color="auto" w:fill="FFFFFF"/>
              <w:tabs>
                <w:tab w:val="left" w:pos="317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4. </w:t>
            </w:r>
            <w:r w:rsidR="000809B7" w:rsidRPr="00B31426">
              <w:rPr>
                <w:color w:val="000000"/>
                <w:lang w:val="kk-KZ"/>
              </w:rPr>
              <w:t>Шолпанқұлова Г.К. Тәрбие теориясы мен әдістемесі к</w:t>
            </w:r>
            <w:r>
              <w:rPr>
                <w:color w:val="000000"/>
                <w:lang w:val="kk-KZ"/>
              </w:rPr>
              <w:t>урсы бойынша практикум.-Алматы:</w:t>
            </w:r>
            <w:r w:rsidR="000809B7" w:rsidRPr="00B31426">
              <w:rPr>
                <w:color w:val="000000"/>
                <w:lang w:val="kk-KZ"/>
              </w:rPr>
              <w:t>Алай атындағ</w:t>
            </w:r>
            <w:r>
              <w:rPr>
                <w:color w:val="000000"/>
                <w:lang w:val="kk-KZ"/>
              </w:rPr>
              <w:t>ы ҚазҰПУ «Ұлағат» баспасы, 2013</w:t>
            </w:r>
            <w:r w:rsidR="000809B7" w:rsidRPr="00B31426">
              <w:rPr>
                <w:color w:val="000000"/>
                <w:lang w:val="kk-KZ"/>
              </w:rPr>
              <w:t xml:space="preserve">-105 б. </w:t>
            </w:r>
          </w:p>
          <w:p w:rsidR="004D4C8B" w:rsidRPr="00BB2D31" w:rsidRDefault="00BB2D31" w:rsidP="00BB2D3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>
              <w:rPr>
                <w:noProof/>
                <w:spacing w:val="-2"/>
                <w:lang w:val="kk-KZ"/>
              </w:rPr>
              <w:t>5</w:t>
            </w:r>
            <w:r w:rsidR="00A42726" w:rsidRPr="00B31426">
              <w:rPr>
                <w:noProof/>
                <w:spacing w:val="-2"/>
                <w:lang w:val="kk-KZ"/>
              </w:rPr>
              <w:t xml:space="preserve">. </w:t>
            </w:r>
            <w:r w:rsidR="00A42726" w:rsidRPr="00B31426">
              <w:rPr>
                <w:color w:val="000000"/>
                <w:lang w:val="kk-KZ"/>
              </w:rPr>
              <w:t xml:space="preserve">Кукушин В.С. Теория и методика </w:t>
            </w:r>
            <w:r>
              <w:rPr>
                <w:color w:val="000000"/>
                <w:lang w:val="kk-KZ"/>
              </w:rPr>
              <w:t>воспитательной работы.-Р\Д., 201</w:t>
            </w:r>
            <w:r w:rsidR="00A42726" w:rsidRPr="00B31426">
              <w:rPr>
                <w:color w:val="000000"/>
                <w:lang w:val="kk-KZ"/>
              </w:rPr>
              <w:t>2.</w:t>
            </w:r>
          </w:p>
        </w:tc>
      </w:tr>
      <w:tr w:rsidR="004D4C8B" w:rsidRPr="00166E87" w:rsidTr="00CA0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38" w:rsidRDefault="004D4C8B" w:rsidP="00294D5C">
            <w:pPr>
              <w:rPr>
                <w:lang w:val="kk-KZ"/>
              </w:rPr>
            </w:pPr>
            <w:r w:rsidRPr="00B31426">
              <w:rPr>
                <w:lang w:val="kk-KZ"/>
              </w:rPr>
              <w:t xml:space="preserve">Университет тің моралды-этикалық  құндылықтары контекстіндегі </w:t>
            </w:r>
          </w:p>
          <w:p w:rsidR="003E5638" w:rsidRDefault="003E5638" w:rsidP="00294D5C">
            <w:pPr>
              <w:rPr>
                <w:lang w:val="kk-KZ"/>
              </w:rPr>
            </w:pPr>
          </w:p>
          <w:p w:rsidR="004D4C8B" w:rsidRPr="00B31426" w:rsidRDefault="004D4C8B" w:rsidP="00294D5C">
            <w:pPr>
              <w:rPr>
                <w:lang w:val="kk-KZ"/>
              </w:rPr>
            </w:pPr>
            <w:r w:rsidRPr="00B31426">
              <w:rPr>
                <w:lang w:val="kk-KZ"/>
              </w:rPr>
              <w:t>академиялық саясат</w:t>
            </w:r>
          </w:p>
          <w:p w:rsidR="004D4C8B" w:rsidRPr="00B31426" w:rsidRDefault="004D4C8B" w:rsidP="00294D5C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42" w:rsidRPr="00B31426" w:rsidRDefault="00672A42" w:rsidP="00672A42">
            <w:pPr>
              <w:rPr>
                <w:b/>
                <w:lang w:val="kk-KZ"/>
              </w:rPr>
            </w:pPr>
            <w:r w:rsidRPr="00B31426">
              <w:rPr>
                <w:b/>
                <w:lang w:val="kk-KZ"/>
              </w:rPr>
              <w:lastRenderedPageBreak/>
              <w:t xml:space="preserve">Академиялық тәртіп ережесі: </w:t>
            </w:r>
          </w:p>
          <w:p w:rsidR="00672A42" w:rsidRPr="00B31426" w:rsidRDefault="00672A42" w:rsidP="00672A42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B31426">
              <w:rPr>
                <w:rStyle w:val="translation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B31426">
              <w:rPr>
                <w:lang w:val="kk-KZ"/>
              </w:rPr>
              <w:t xml:space="preserve">. </w:t>
            </w:r>
          </w:p>
          <w:p w:rsidR="003E5638" w:rsidRDefault="00672A42" w:rsidP="00672A42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 xml:space="preserve">2. СӨЖ тапсырмасын кешіктіріп өткізуге болады, бірақ бағасы 50% </w:t>
            </w:r>
          </w:p>
          <w:p w:rsidR="00672A42" w:rsidRPr="00B31426" w:rsidRDefault="00672A42" w:rsidP="00672A42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>кемітіледі.</w:t>
            </w:r>
          </w:p>
          <w:p w:rsidR="00672A42" w:rsidRPr="00B31426" w:rsidRDefault="00672A42" w:rsidP="00672A42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 xml:space="preserve">3. </w:t>
            </w:r>
            <w:r w:rsidRPr="00B31426">
              <w:rPr>
                <w:bCs/>
                <w:lang w:val="kk-KZ"/>
              </w:rPr>
              <w:t>Midterm Exam тест түрінде тапсырылады</w:t>
            </w:r>
            <w:r w:rsidRPr="00B31426">
              <w:rPr>
                <w:lang w:val="kk-KZ"/>
              </w:rPr>
              <w:t>.</w:t>
            </w:r>
          </w:p>
          <w:p w:rsidR="00672A42" w:rsidRPr="00B31426" w:rsidRDefault="00672A42" w:rsidP="00672A42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>4. СӨЖ тақырыптары емтихан сұрақтарына ендіріледі.</w:t>
            </w:r>
          </w:p>
          <w:p w:rsidR="00672A42" w:rsidRPr="00B31426" w:rsidRDefault="00672A42" w:rsidP="00672A42">
            <w:pPr>
              <w:rPr>
                <w:b/>
                <w:lang w:val="kk-KZ"/>
              </w:rPr>
            </w:pPr>
            <w:r w:rsidRPr="00B31426">
              <w:rPr>
                <w:b/>
                <w:lang w:val="kk-KZ"/>
              </w:rPr>
              <w:lastRenderedPageBreak/>
              <w:t>Академиялық құндылықтар:</w:t>
            </w:r>
          </w:p>
          <w:p w:rsidR="00672A42" w:rsidRPr="00B31426" w:rsidRDefault="00672A42" w:rsidP="00672A42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>1. Семинар сабақтары, СӨЖ өзіндік, шығармашылық сипатта болуы тиіс</w:t>
            </w:r>
          </w:p>
          <w:p w:rsidR="00672A42" w:rsidRPr="00B31426" w:rsidRDefault="00672A42" w:rsidP="00672A42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4D4C8B" w:rsidRPr="00B31426" w:rsidRDefault="00672A42" w:rsidP="00672A42">
            <w:pPr>
              <w:jc w:val="both"/>
              <w:rPr>
                <w:lang w:val="kk-KZ"/>
              </w:rPr>
            </w:pPr>
            <w:r w:rsidRPr="00B31426">
              <w:rPr>
                <w:lang w:val="kk-KZ"/>
              </w:rPr>
              <w:t xml:space="preserve">3. Мүмкіндігі шектеулі студенттер </w:t>
            </w:r>
            <w:hyperlink r:id="rId8" w:history="1">
              <w:r w:rsidRPr="00B31426">
                <w:rPr>
                  <w:rStyle w:val="a3"/>
                  <w:color w:val="auto"/>
                  <w:lang w:val="kk-KZ"/>
                </w:rPr>
                <w:t>ulmekentoleshova@mail.ru</w:t>
              </w:r>
            </w:hyperlink>
            <w:r w:rsidRPr="00B31426">
              <w:rPr>
                <w:rStyle w:val="a3"/>
                <w:color w:val="auto"/>
                <w:u w:val="none"/>
                <w:lang w:val="kk-KZ"/>
              </w:rPr>
              <w:t xml:space="preserve"> </w:t>
            </w:r>
            <w:r w:rsidRPr="00B31426">
              <w:rPr>
                <w:lang w:val="kk-KZ"/>
              </w:rPr>
              <w:t xml:space="preserve">-адресі, 8 7011691211 байланыс телефоны бойынша кеңес ала алады. </w:t>
            </w:r>
          </w:p>
        </w:tc>
      </w:tr>
      <w:tr w:rsidR="004D4C8B" w:rsidRPr="00166E87" w:rsidTr="00CA0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8B" w:rsidRPr="00B31426" w:rsidRDefault="004D4C8B" w:rsidP="00294D5C">
            <w:pPr>
              <w:rPr>
                <w:lang w:val="kk-KZ"/>
              </w:rPr>
            </w:pPr>
            <w:r w:rsidRPr="00B31426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4D4C8B" w:rsidRPr="00B31426" w:rsidRDefault="004D4C8B" w:rsidP="00294D5C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655" w:rsidRPr="00B31426" w:rsidRDefault="00730655" w:rsidP="00730655">
            <w:pPr>
              <w:jc w:val="both"/>
              <w:rPr>
                <w:lang w:val="kk-KZ"/>
              </w:rPr>
            </w:pPr>
            <w:r w:rsidRPr="00B31426">
              <w:rPr>
                <w:b/>
                <w:lang w:val="kk-KZ"/>
              </w:rPr>
              <w:t>Критерийлік бағалау:</w:t>
            </w:r>
            <w:r w:rsidRPr="00B31426"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4D4C8B" w:rsidRPr="00B31426" w:rsidRDefault="00730655" w:rsidP="00294D5C">
            <w:pPr>
              <w:jc w:val="both"/>
              <w:rPr>
                <w:color w:val="FF0000"/>
                <w:lang w:val="kk-KZ"/>
              </w:rPr>
            </w:pPr>
            <w:r w:rsidRPr="00B31426">
              <w:rPr>
                <w:b/>
                <w:lang w:val="kk-KZ"/>
              </w:rPr>
              <w:t>Суммативті бағалау:</w:t>
            </w:r>
            <w:r w:rsidRPr="00B31426">
              <w:rPr>
                <w:lang w:val="kk-KZ"/>
              </w:rPr>
              <w:t xml:space="preserve"> дәрісханадағы белсен</w:t>
            </w:r>
            <w:r w:rsidR="00A47458">
              <w:rPr>
                <w:lang w:val="kk-KZ"/>
              </w:rPr>
              <w:t xml:space="preserve">ді жұмысы мен қатысуын бағалау, </w:t>
            </w:r>
            <w:r w:rsidRPr="00B31426">
              <w:rPr>
                <w:lang w:val="kk-KZ"/>
              </w:rPr>
              <w:t>орындаған тапсырмаларын бағалау</w:t>
            </w:r>
            <w:r w:rsidR="00A47458">
              <w:rPr>
                <w:lang w:val="kk-KZ"/>
              </w:rPr>
              <w:t>.</w:t>
            </w:r>
          </w:p>
        </w:tc>
      </w:tr>
    </w:tbl>
    <w:p w:rsidR="004D4C8B" w:rsidRPr="00B31426" w:rsidRDefault="004D4C8B" w:rsidP="00730655">
      <w:pPr>
        <w:jc w:val="center"/>
        <w:rPr>
          <w:b/>
          <w:sz w:val="22"/>
          <w:szCs w:val="22"/>
          <w:lang w:val="kk-KZ"/>
        </w:rPr>
      </w:pPr>
      <w:r w:rsidRPr="00B31426">
        <w:rPr>
          <w:b/>
          <w:sz w:val="22"/>
          <w:szCs w:val="22"/>
          <w:lang w:val="kk-KZ"/>
        </w:rPr>
        <w:t>Оқу курсы мазмұнын жүзеге асыру күнтізбесі: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7088"/>
        <w:gridCol w:w="745"/>
        <w:gridCol w:w="1547"/>
      </w:tblGrid>
      <w:tr w:rsidR="004D4C8B" w:rsidRPr="00B31426" w:rsidTr="00EE191C">
        <w:trPr>
          <w:jc w:val="center"/>
        </w:trPr>
        <w:tc>
          <w:tcPr>
            <w:tcW w:w="687" w:type="dxa"/>
          </w:tcPr>
          <w:p w:rsidR="004D4C8B" w:rsidRPr="00B31426" w:rsidRDefault="004D4C8B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7088" w:type="dxa"/>
          </w:tcPr>
          <w:p w:rsidR="004D4C8B" w:rsidRPr="00B31426" w:rsidRDefault="004D4C8B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745" w:type="dxa"/>
          </w:tcPr>
          <w:p w:rsidR="004D4C8B" w:rsidRPr="00B31426" w:rsidRDefault="004D4C8B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547" w:type="dxa"/>
          </w:tcPr>
          <w:p w:rsidR="004D4C8B" w:rsidRPr="00B31426" w:rsidRDefault="004D4C8B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Максималды балл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88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E191C" w:rsidRPr="00B31426" w:rsidTr="00EE191C">
        <w:trPr>
          <w:trHeight w:val="228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88" w:type="dxa"/>
          </w:tcPr>
          <w:p w:rsidR="00EE191C" w:rsidRPr="00B31426" w:rsidRDefault="00EE191C" w:rsidP="00294D5C">
            <w:pPr>
              <w:pStyle w:val="2"/>
              <w:spacing w:after="0" w:line="240" w:lineRule="auto"/>
              <w:jc w:val="both"/>
              <w:rPr>
                <w:b/>
                <w:bCs/>
                <w:lang w:val="kk-KZ" w:eastAsia="ko-KR"/>
              </w:rPr>
            </w:pPr>
            <w:r w:rsidRPr="00C71BC4">
              <w:rPr>
                <w:b/>
                <w:sz w:val="22"/>
                <w:szCs w:val="22"/>
                <w:lang w:val="kk-KZ"/>
              </w:rPr>
              <w:t>1</w:t>
            </w:r>
            <w:r w:rsidR="00C71BC4">
              <w:rPr>
                <w:b/>
                <w:sz w:val="22"/>
                <w:szCs w:val="22"/>
                <w:lang w:val="en-US"/>
              </w:rPr>
              <w:t>-</w:t>
            </w:r>
            <w:r w:rsidRPr="00C71BC4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B31426">
              <w:rPr>
                <w:sz w:val="22"/>
                <w:szCs w:val="22"/>
                <w:lang w:val="kk-KZ"/>
              </w:rPr>
              <w:t xml:space="preserve"> </w:t>
            </w:r>
            <w:r w:rsidRPr="00B31426">
              <w:rPr>
                <w:b/>
                <w:bCs/>
                <w:sz w:val="22"/>
                <w:szCs w:val="22"/>
                <w:lang w:val="kk-KZ" w:eastAsia="ko-KR"/>
              </w:rPr>
              <w:t xml:space="preserve"> </w:t>
            </w:r>
            <w:r w:rsidRPr="00B31426">
              <w:rPr>
                <w:sz w:val="22"/>
                <w:szCs w:val="22"/>
                <w:lang w:val="kk-KZ"/>
              </w:rPr>
              <w:t>Тәрбие үдерісі – тұтас педагогикалық үдерістің құрамды бөлігі</w:t>
            </w:r>
          </w:p>
        </w:tc>
        <w:tc>
          <w:tcPr>
            <w:tcW w:w="745" w:type="dxa"/>
          </w:tcPr>
          <w:p w:rsidR="00EE191C" w:rsidRPr="00B31426" w:rsidRDefault="00166E87" w:rsidP="00294D5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trHeight w:val="231"/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294D5C">
            <w:pPr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1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Тәрбие жұмысы: мақсаты, міндеттері, қағидалары, заңдылықтары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trHeight w:val="247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88" w:type="dxa"/>
          </w:tcPr>
          <w:p w:rsidR="00EE191C" w:rsidRPr="00B31426" w:rsidRDefault="00EE191C" w:rsidP="000A3BAE">
            <w:pPr>
              <w:pStyle w:val="2"/>
              <w:spacing w:after="0" w:line="240" w:lineRule="auto"/>
              <w:jc w:val="both"/>
              <w:rPr>
                <w:b/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>2 дәріс. Мектеп пен сыныптың тәрбиелік жүйесі</w:t>
            </w:r>
          </w:p>
        </w:tc>
        <w:tc>
          <w:tcPr>
            <w:tcW w:w="745" w:type="dxa"/>
          </w:tcPr>
          <w:p w:rsidR="00EE191C" w:rsidRPr="00B31426" w:rsidRDefault="00C71BC4" w:rsidP="007120F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2C7208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>2</w:t>
            </w:r>
            <w:r w:rsidR="00BB2D31">
              <w:rPr>
                <w:lang w:val="kk-KZ"/>
              </w:rPr>
              <w:t xml:space="preserve"> семинар </w:t>
            </w:r>
            <w:r w:rsidRPr="00B31426">
              <w:rPr>
                <w:sz w:val="22"/>
                <w:szCs w:val="22"/>
                <w:lang w:val="kk-KZ"/>
              </w:rPr>
              <w:t xml:space="preserve">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Мектептің тәрбиелік жүйесі: мәні, құрылымы, қағидалары, негізгі компоненттері және олардың өзара әрекеттестігі.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trHeight w:val="201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7088" w:type="dxa"/>
          </w:tcPr>
          <w:p w:rsidR="00EE191C" w:rsidRPr="00B31426" w:rsidRDefault="00EE191C" w:rsidP="000A3BAE">
            <w:pPr>
              <w:pStyle w:val="2"/>
              <w:spacing w:after="0" w:line="240" w:lineRule="auto"/>
              <w:jc w:val="both"/>
              <w:rPr>
                <w:b/>
                <w:bCs/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3 дәріс. 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Сынып жетекшісінің тәрбиелік іс-әрекетінің жүйесі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A67716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3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="00BB2D31">
              <w:rPr>
                <w:lang w:val="kk-KZ"/>
              </w:rPr>
              <w:t xml:space="preserve">семинар </w:t>
            </w:r>
            <w:r w:rsidRPr="00B31426">
              <w:rPr>
                <w:sz w:val="22"/>
                <w:szCs w:val="22"/>
                <w:lang w:val="kk-KZ"/>
              </w:rPr>
              <w:t xml:space="preserve">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Педагогикалық қолдау технологиясына, әдістері, құралдары мен оның нәтижесіне сипаттама.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СОӨЖ кеңес беру және СӨЖ қабылдау.</w:t>
            </w:r>
          </w:p>
          <w:p w:rsidR="00EE191C" w:rsidRPr="00B31426" w:rsidRDefault="00EE191C" w:rsidP="00F3070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СӨЖ1.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«Тәрбие теориясы» курсы бойынша терминдердің түсіндірме сөздігін құрастырыңыз.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FB47F3" w:rsidRDefault="00C71BC4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088" w:type="dxa"/>
          </w:tcPr>
          <w:p w:rsidR="00EE191C" w:rsidRPr="00B31426" w:rsidRDefault="00EE191C" w:rsidP="00A5632D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>4 дәріс.</w:t>
            </w:r>
            <w:r w:rsidRPr="00B31426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Pr="00B31426">
              <w:rPr>
                <w:sz w:val="22"/>
                <w:szCs w:val="22"/>
                <w:lang w:val="kk-KZ"/>
              </w:rPr>
              <w:t>Мектепте, сыныпта тәрбие жұмыстарын жоспарлау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tabs>
                <w:tab w:val="left" w:pos="261"/>
              </w:tabs>
              <w:jc w:val="both"/>
              <w:rPr>
                <w:b/>
                <w:color w:val="FF0000"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4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Қазіргі мектептегі тәрбие жұмысына сипаттама, тәрбие жұмысының формалары мен бағыттарының көптүрлілігі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trHeight w:val="245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8" w:type="dxa"/>
          </w:tcPr>
          <w:p w:rsidR="00EE191C" w:rsidRPr="00B31426" w:rsidRDefault="00EE191C" w:rsidP="000A3B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5 дәріс.</w:t>
            </w:r>
            <w:r w:rsidRPr="00B31426">
              <w:rPr>
                <w:rFonts w:eastAsia="MS Mincho"/>
                <w:sz w:val="22"/>
                <w:szCs w:val="22"/>
                <w:lang w:val="kk-KZ"/>
              </w:rPr>
              <w:t xml:space="preserve"> </w:t>
            </w:r>
            <w:r w:rsidRPr="00B31426">
              <w:rPr>
                <w:sz w:val="22"/>
                <w:szCs w:val="22"/>
                <w:lang w:val="kk-KZ"/>
              </w:rPr>
              <w:t>Оқушылар ұжымын қалыптастырудағы тәрбие жұмысының ерекшеліктері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A6771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5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Тәрбие жұмысын жоспарлау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СОӨЖ кеңес беру және СӨЖ қабылдау. СӨЖ 2. </w:t>
            </w:r>
          </w:p>
          <w:p w:rsidR="00EE191C" w:rsidRPr="00B31426" w:rsidRDefault="00EE191C" w:rsidP="00F3070E">
            <w:pPr>
              <w:jc w:val="both"/>
              <w:rPr>
                <w:lang w:val="kk-KZ"/>
              </w:rPr>
            </w:pP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1. «Тәрбие үрдісі мен оқушының тәрбиелік деңгейін бағалау өлшемдерін зерттеу» атты сипаттамалық кесте құрыңыз.</w:t>
            </w:r>
          </w:p>
          <w:p w:rsidR="00EE191C" w:rsidRPr="00B31426" w:rsidRDefault="00EE191C" w:rsidP="00F3070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2.Сынып жетекшісінің тәрбиелік әрeкетінің деңгейін диагностикалау картасын құрыңыз.</w:t>
            </w:r>
          </w:p>
          <w:p w:rsidR="00EE191C" w:rsidRPr="00B31426" w:rsidRDefault="00EE191C" w:rsidP="00F3070E">
            <w:pPr>
              <w:tabs>
                <w:tab w:val="left" w:pos="261"/>
              </w:tabs>
              <w:jc w:val="both"/>
              <w:rPr>
                <w:b/>
                <w:color w:val="FF0000"/>
                <w:lang w:val="kk-KZ"/>
              </w:rPr>
            </w:pP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3.«Идеалдың тәрбиедегі рөлі» атты тақырыпқа эссе жазыңыз.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FB47F3" w:rsidRDefault="00C71BC4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EE191C" w:rsidRPr="00B31426" w:rsidTr="00EE191C">
        <w:trPr>
          <w:trHeight w:val="289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88" w:type="dxa"/>
          </w:tcPr>
          <w:p w:rsidR="00EE191C" w:rsidRPr="00B31426" w:rsidRDefault="00EE191C" w:rsidP="000A3BA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6 дәріс. Қазіргі таңдағы мектептің тәрбие үдерісіне педагогикалық қолдау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en-US"/>
              </w:rPr>
            </w:pPr>
            <w:r w:rsidRPr="00B3142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571BC9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6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Жеке тұлғаны тәрбиелеудегі тәрбие үдерісінің ғылыми тұрғыларына сипаттама (тұлғалық-бағдарлық, тұлғалық – іс-әрекеттік, аксиологиялық, гуманистік және т.б.).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7088" w:type="dxa"/>
          </w:tcPr>
          <w:p w:rsidR="00EE191C" w:rsidRPr="00B31426" w:rsidRDefault="00EE191C" w:rsidP="00102E1D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>7 дәріс.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31426">
              <w:rPr>
                <w:color w:val="000000"/>
                <w:sz w:val="22"/>
                <w:szCs w:val="22"/>
                <w:lang w:val="kk-KZ"/>
              </w:rPr>
              <w:t>Қазіргі таңдағы оқу- тәрбие үдерісіндегі тәрбие технологиясы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en-US"/>
              </w:rPr>
            </w:pPr>
            <w:r w:rsidRPr="00B3142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4F231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b/>
                <w:sz w:val="22"/>
                <w:szCs w:val="22"/>
                <w:lang w:val="kk-KZ"/>
              </w:rPr>
              <w:t xml:space="preserve">7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Оқушылар ұжымының қалыптасуы: көптүрлілігі, құрылымы, даму кезеңдері.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B31426">
            <w:pPr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СОӨЖ кеңес беру және СӨЖ қабылдау.</w:t>
            </w:r>
          </w:p>
          <w:p w:rsidR="00EE191C" w:rsidRPr="00B31426" w:rsidRDefault="00EE191C" w:rsidP="00B31426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СӨЖ3.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Өмірдегі немесе әдебиеттердегі жағдаяттарды жинақтап, «тәрбиелік жағдаяттар» атты кітапша құрастырыңыз, талқылау сұрақтарын түзіңіз және оны шешу нұсқаңызды жобалаңыз.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294D5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b/>
                <w:sz w:val="22"/>
                <w:szCs w:val="22"/>
                <w:lang w:val="kk-KZ"/>
              </w:rPr>
              <w:t xml:space="preserve">1АБ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2A7B9C" w:rsidRDefault="00EE191C" w:rsidP="00294D5C">
            <w:pPr>
              <w:jc w:val="center"/>
              <w:rPr>
                <w:lang w:val="kk-KZ"/>
              </w:rPr>
            </w:pPr>
            <w:r w:rsidRPr="002A7B9C">
              <w:rPr>
                <w:sz w:val="22"/>
                <w:szCs w:val="22"/>
                <w:lang w:val="kk-KZ"/>
              </w:rPr>
              <w:t>100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7088" w:type="dxa"/>
          </w:tcPr>
          <w:p w:rsidR="00EE191C" w:rsidRPr="00B31426" w:rsidRDefault="00EE191C" w:rsidP="000A3BAE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8 дәріс.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Сынып жетекшісінің қиын балалармен жұмыстарының жүйесі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8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Қазіргі мектептегі тәрбие технологиясының ғылыми негіздері: классификациясы, ерекшеліктері, түрлері.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BB2D31" w:rsidRPr="00B31426" w:rsidTr="00EE191C">
        <w:trPr>
          <w:jc w:val="center"/>
        </w:trPr>
        <w:tc>
          <w:tcPr>
            <w:tcW w:w="687" w:type="dxa"/>
          </w:tcPr>
          <w:p w:rsidR="00BB2D31" w:rsidRPr="00B31426" w:rsidRDefault="00BB2D31" w:rsidP="00BB2D31">
            <w:pPr>
              <w:jc w:val="center"/>
              <w:rPr>
                <w:b/>
                <w:lang w:val="kk-KZ"/>
              </w:rPr>
            </w:pPr>
            <w:r w:rsidRPr="00B31426">
              <w:rPr>
                <w:b/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7088" w:type="dxa"/>
          </w:tcPr>
          <w:p w:rsidR="00BB2D31" w:rsidRPr="00B31426" w:rsidRDefault="00BB2D31" w:rsidP="00BB2D31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b/>
                <w:bCs/>
                <w:sz w:val="22"/>
                <w:szCs w:val="22"/>
                <w:lang w:val="kk-KZ"/>
              </w:rPr>
              <w:t xml:space="preserve">Midterm Exam </w:t>
            </w:r>
          </w:p>
        </w:tc>
        <w:tc>
          <w:tcPr>
            <w:tcW w:w="745" w:type="dxa"/>
          </w:tcPr>
          <w:p w:rsidR="00BB2D31" w:rsidRPr="00B31426" w:rsidRDefault="00BB2D31" w:rsidP="00BB2D31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BB2D31" w:rsidRPr="002A7B9C" w:rsidRDefault="00BB2D31" w:rsidP="00BB2D31">
            <w:pPr>
              <w:jc w:val="center"/>
              <w:rPr>
                <w:lang w:val="kk-KZ"/>
              </w:rPr>
            </w:pPr>
            <w:r w:rsidRPr="002A7B9C">
              <w:rPr>
                <w:sz w:val="22"/>
                <w:szCs w:val="22"/>
                <w:lang w:val="kk-KZ"/>
              </w:rPr>
              <w:t>100</w:t>
            </w:r>
          </w:p>
        </w:tc>
      </w:tr>
      <w:tr w:rsidR="00EE191C" w:rsidRPr="00B31426" w:rsidTr="00EE191C">
        <w:trPr>
          <w:trHeight w:val="291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7088" w:type="dxa"/>
          </w:tcPr>
          <w:p w:rsidR="00EE191C" w:rsidRPr="00B31426" w:rsidRDefault="00EE191C" w:rsidP="006B4FE4">
            <w:pPr>
              <w:pStyle w:val="2"/>
              <w:spacing w:after="0" w:line="240" w:lineRule="auto"/>
              <w:jc w:val="both"/>
              <w:rPr>
                <w:b/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>9 дәріс. Дарынды балалармен жүргізілетін тәрбие жұмыстарының жүйесі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262AE3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9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Сынып жетекшісінің қиын балалармен жұмыстар жүйесінің психологиялық-педагогикалық негіздері.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СОӨЖ кеңес беру және СӨЖ қабылдау.</w:t>
            </w:r>
          </w:p>
          <w:p w:rsidR="00EE191C" w:rsidRPr="00B31426" w:rsidRDefault="00EE191C" w:rsidP="00F3070E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СӨЖ4. Тәрбие жұмысын ұйымдастыру бағыттарын талдаңыз, сипаттап жазыңыз.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trHeight w:val="285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088" w:type="dxa"/>
          </w:tcPr>
          <w:p w:rsidR="00EE191C" w:rsidRPr="00B31426" w:rsidRDefault="00EE191C" w:rsidP="000A3BA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10 дәріс. Оқушылардың денсаулық пен салауатты өмір салтына құндылық қатынасын қалыптастырудағы сынып жетекшісінің іс-әрекеті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262AE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10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Педагогикалық ұжымның дарынды балалармен жүргізетін жұмыстарының жүйесі.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trHeight w:val="267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7088" w:type="dxa"/>
          </w:tcPr>
          <w:p w:rsidR="00EE191C" w:rsidRPr="00B31426" w:rsidRDefault="00EE191C" w:rsidP="00C40AF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11 дәріс. Оқушылармен жүргізілетін кәсіби бағдар беру жұмыстарының әдістемесі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94437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11 </w:t>
            </w:r>
            <w:r w:rsidR="00BB2D31">
              <w:rPr>
                <w:lang w:val="kk-KZ"/>
              </w:rPr>
              <w:t xml:space="preserve">семинар </w:t>
            </w:r>
            <w:r w:rsidRPr="00B31426">
              <w:rPr>
                <w:sz w:val="22"/>
                <w:szCs w:val="22"/>
                <w:lang w:val="kk-KZ"/>
              </w:rPr>
              <w:t xml:space="preserve">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Отбасы-оқушылардың тәрбиелік және дамытушы ортасының негізі. Мұғалім мен оқушы ата-аналарының ынтымақтастығы.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СОӨЖ кеңес беру және СӨЖ қабылдау.</w:t>
            </w:r>
          </w:p>
          <w:p w:rsidR="00EE191C" w:rsidRPr="00B31426" w:rsidRDefault="00EE191C" w:rsidP="00F3070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СӨЖ5. Тәрбие теориялары туралы берілген 100 тесттің жауабын табыңыз.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1</w:t>
            </w:r>
            <w:r w:rsidR="00C71BC4">
              <w:rPr>
                <w:lang w:val="kk-KZ"/>
              </w:rPr>
              <w:t>8</w:t>
            </w:r>
          </w:p>
        </w:tc>
      </w:tr>
      <w:tr w:rsidR="00EE191C" w:rsidRPr="00B31426" w:rsidTr="00EE191C">
        <w:trPr>
          <w:trHeight w:val="279"/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7088" w:type="dxa"/>
          </w:tcPr>
          <w:p w:rsidR="00EE191C" w:rsidRPr="00B31426" w:rsidRDefault="00EE191C" w:rsidP="00C40AF8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>12 дәріс. Оқушылардың ата-аналармен педагогикалық әрекеттестік технологиясы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trHeight w:val="284"/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94437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12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Педагогтың мектеп оқушыларымен тәрбие жұмысының диагностикасы.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7088" w:type="dxa"/>
          </w:tcPr>
          <w:p w:rsidR="00EE191C" w:rsidRPr="00B31426" w:rsidRDefault="00EE191C" w:rsidP="00C40AF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13 дәріс.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Балалар</w:t>
            </w:r>
            <w:r w:rsidR="00BB2D31">
              <w:rPr>
                <w:noProof/>
                <w:spacing w:val="-2"/>
                <w:sz w:val="22"/>
                <w:szCs w:val="22"/>
                <w:lang w:val="kk-KZ"/>
              </w:rPr>
              <w:t xml:space="preserve">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мен жасөспірімдердің бастамашылдығын дамытудағы тәрбиелік жұмыстар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94437C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13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Тәрбие жұмыстары бағытындағы озық педагогикалық тәжірибені зерттеу және жинақтау, қорытындылау.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СОӨЖ кеңес беру және СӨЖ қабылдау.</w:t>
            </w:r>
          </w:p>
          <w:p w:rsidR="00EE191C" w:rsidRPr="00B31426" w:rsidRDefault="00EE191C" w:rsidP="00F3070E">
            <w:pPr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СӨЖ6. Берілген дәрістер негізінде 50 тест құрастырыңыз.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FB47F3" w:rsidRDefault="00EE191C" w:rsidP="00294D5C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1</w:t>
            </w:r>
            <w:r w:rsidR="00C71BC4">
              <w:rPr>
                <w:lang w:val="kk-KZ"/>
              </w:rPr>
              <w:t>2</w:t>
            </w:r>
          </w:p>
        </w:tc>
      </w:tr>
      <w:tr w:rsidR="00EE191C" w:rsidRPr="00BB2D31" w:rsidTr="00EE191C">
        <w:trPr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7088" w:type="dxa"/>
          </w:tcPr>
          <w:p w:rsidR="00EE191C" w:rsidRPr="00B31426" w:rsidRDefault="00EE191C" w:rsidP="002C720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14 дәріс.</w:t>
            </w:r>
            <w:r w:rsidR="00BB2D31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Pr="00B31426">
              <w:rPr>
                <w:sz w:val="22"/>
                <w:szCs w:val="22"/>
                <w:lang w:val="kk-KZ"/>
              </w:rPr>
              <w:t>Тәрбие жұмыстарының нәтижесі мен тиімділігінің диагностикасы</w:t>
            </w:r>
          </w:p>
        </w:tc>
        <w:tc>
          <w:tcPr>
            <w:tcW w:w="745" w:type="dxa"/>
          </w:tcPr>
          <w:p w:rsidR="00EE191C" w:rsidRPr="00BB2D31" w:rsidRDefault="00C71BC4" w:rsidP="00294D5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EE191C" w:rsidRPr="00B31426" w:rsidTr="00EE191C">
        <w:trPr>
          <w:trHeight w:val="297"/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94437C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14 </w:t>
            </w:r>
            <w:r w:rsidR="00BB2D31">
              <w:rPr>
                <w:lang w:val="kk-KZ"/>
              </w:rPr>
              <w:t xml:space="preserve">семинар </w:t>
            </w:r>
            <w:r w:rsidRPr="00B31426">
              <w:rPr>
                <w:sz w:val="22"/>
                <w:szCs w:val="22"/>
                <w:lang w:val="kk-KZ"/>
              </w:rPr>
              <w:t xml:space="preserve">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Балалар бірлестігі</w:t>
            </w:r>
            <w:r w:rsidR="00BB2D31">
              <w:rPr>
                <w:noProof/>
                <w:spacing w:val="-2"/>
                <w:sz w:val="22"/>
                <w:szCs w:val="22"/>
                <w:lang w:val="kk-KZ"/>
              </w:rPr>
              <w:t xml:space="preserve">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- оқушы тұлғасын тәрбиелеу және әлеуметтендіру институты. Халықаралық балалар ынтымақтастығын дамыту.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7F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 w:val="restart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7088" w:type="dxa"/>
          </w:tcPr>
          <w:p w:rsidR="00EE191C" w:rsidRPr="00B31426" w:rsidRDefault="00EE191C" w:rsidP="002C720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15 дәріс. Тәрбие үдерісін ғылыми-әдістемелік қамтамасыздандыру</w:t>
            </w:r>
          </w:p>
        </w:tc>
        <w:tc>
          <w:tcPr>
            <w:tcW w:w="745" w:type="dxa"/>
          </w:tcPr>
          <w:p w:rsidR="00EE191C" w:rsidRPr="00B31426" w:rsidRDefault="00C71BC4" w:rsidP="00294D5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94437C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B31426">
              <w:rPr>
                <w:sz w:val="22"/>
                <w:szCs w:val="22"/>
                <w:lang w:val="kk-KZ"/>
              </w:rPr>
              <w:t>15</w:t>
            </w:r>
            <w:r w:rsidRPr="00B31426">
              <w:rPr>
                <w:b/>
                <w:sz w:val="22"/>
                <w:szCs w:val="22"/>
                <w:lang w:val="kk-KZ"/>
              </w:rPr>
              <w:t xml:space="preserve"> </w:t>
            </w:r>
            <w:r w:rsidR="00BB2D31">
              <w:rPr>
                <w:lang w:val="kk-KZ"/>
              </w:rPr>
              <w:t>семинар</w:t>
            </w:r>
            <w:r w:rsidRPr="00B31426">
              <w:rPr>
                <w:sz w:val="22"/>
                <w:szCs w:val="22"/>
                <w:lang w:val="kk-KZ"/>
              </w:rPr>
              <w:t xml:space="preserve"> сабақ.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Мектептегі кәсіптік бағдар беру жұмыстары; мазмұны және белсенді әдістемелері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47" w:type="dxa"/>
          </w:tcPr>
          <w:p w:rsidR="00EE191C" w:rsidRPr="00FB47F3" w:rsidRDefault="00EE191C" w:rsidP="00294D5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  <w:vMerge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>СОӨЖ кеңес беру және СӨЖ қабылдау.</w:t>
            </w:r>
          </w:p>
          <w:p w:rsidR="00EE191C" w:rsidRPr="00B31426" w:rsidRDefault="00EE191C" w:rsidP="00F3070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СӨЖ 7. </w:t>
            </w:r>
            <w:r w:rsidRPr="00B31426">
              <w:rPr>
                <w:bCs/>
                <w:iCs/>
                <w:sz w:val="22"/>
                <w:szCs w:val="22"/>
                <w:shd w:val="clear" w:color="auto" w:fill="FFFFFF"/>
                <w:lang w:val="kk-KZ"/>
              </w:rPr>
              <w:t>100 тест бойынша біліміңізді анықтаңыз.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FB47F3" w:rsidRDefault="00EE191C" w:rsidP="00294D5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FB47F3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b/>
                <w:sz w:val="22"/>
                <w:szCs w:val="22"/>
                <w:lang w:val="kk-KZ"/>
              </w:rPr>
              <w:t xml:space="preserve">2 АБ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2A7B9C" w:rsidRDefault="00EE191C" w:rsidP="00294D5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2A7B9C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100</w:t>
            </w:r>
          </w:p>
        </w:tc>
      </w:tr>
      <w:tr w:rsidR="00EE191C" w:rsidRPr="00B31426" w:rsidTr="00EE191C">
        <w:trPr>
          <w:jc w:val="center"/>
        </w:trPr>
        <w:tc>
          <w:tcPr>
            <w:tcW w:w="687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:rsidR="00EE191C" w:rsidRPr="00B31426" w:rsidRDefault="00EE191C" w:rsidP="00F3070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B31426">
              <w:rPr>
                <w:b/>
                <w:sz w:val="22"/>
                <w:szCs w:val="22"/>
                <w:lang w:val="kk-KZ"/>
              </w:rPr>
              <w:t xml:space="preserve">Емтихан </w:t>
            </w:r>
          </w:p>
        </w:tc>
        <w:tc>
          <w:tcPr>
            <w:tcW w:w="745" w:type="dxa"/>
          </w:tcPr>
          <w:p w:rsidR="00EE191C" w:rsidRPr="00B31426" w:rsidRDefault="00EE191C" w:rsidP="00294D5C">
            <w:pPr>
              <w:jc w:val="center"/>
              <w:rPr>
                <w:lang w:val="kk-KZ"/>
              </w:rPr>
            </w:pPr>
          </w:p>
        </w:tc>
        <w:tc>
          <w:tcPr>
            <w:tcW w:w="1547" w:type="dxa"/>
          </w:tcPr>
          <w:p w:rsidR="00EE191C" w:rsidRPr="002A7B9C" w:rsidRDefault="00EE191C" w:rsidP="00294D5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2A7B9C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100</w:t>
            </w:r>
          </w:p>
        </w:tc>
      </w:tr>
    </w:tbl>
    <w:p w:rsidR="00BB2D31" w:rsidRDefault="004D4C8B" w:rsidP="00BB2D31">
      <w:pPr>
        <w:spacing w:line="360" w:lineRule="auto"/>
        <w:jc w:val="both"/>
        <w:rPr>
          <w:lang w:val="kk-KZ"/>
        </w:rPr>
      </w:pPr>
      <w:r w:rsidRPr="00B31426">
        <w:rPr>
          <w:lang w:val="kk-KZ"/>
        </w:rPr>
        <w:tab/>
      </w:r>
    </w:p>
    <w:p w:rsidR="004D4C8B" w:rsidRPr="00B31426" w:rsidRDefault="004D4C8B" w:rsidP="004D4C8B">
      <w:pPr>
        <w:rPr>
          <w:lang w:val="kk-KZ"/>
        </w:rPr>
      </w:pPr>
    </w:p>
    <w:p w:rsidR="004D4C8B" w:rsidRPr="00B31426" w:rsidRDefault="004D4C8B" w:rsidP="004D4C8B">
      <w:pPr>
        <w:rPr>
          <w:lang w:val="kk-KZ"/>
        </w:rPr>
      </w:pPr>
    </w:p>
    <w:p w:rsidR="008A156B" w:rsidRPr="008141EC" w:rsidRDefault="008A156B" w:rsidP="008A156B">
      <w:pPr>
        <w:rPr>
          <w:lang w:val="kk-KZ"/>
        </w:rPr>
      </w:pPr>
      <w:r>
        <w:rPr>
          <w:lang w:val="kk-KZ"/>
        </w:rPr>
        <w:t>Факультеттің әдістемелік бюро</w:t>
      </w:r>
      <w:r w:rsidRPr="008141EC">
        <w:rPr>
          <w:lang w:val="kk-KZ"/>
        </w:rPr>
        <w:t xml:space="preserve"> төрайымы</w:t>
      </w:r>
      <w:r w:rsidRPr="008141EC">
        <w:rPr>
          <w:lang w:val="kk-KZ"/>
        </w:rPr>
        <w:tab/>
      </w:r>
      <w:r>
        <w:rPr>
          <w:lang w:val="kk-KZ"/>
        </w:rPr>
        <w:t xml:space="preserve">                                     М.П. Кабакова</w:t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  <w:t xml:space="preserve">        </w:t>
      </w:r>
      <w:r>
        <w:rPr>
          <w:lang w:val="kk-KZ"/>
        </w:rPr>
        <w:t xml:space="preserve">           </w:t>
      </w:r>
      <w:r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A156B" w:rsidRPr="008141EC" w:rsidRDefault="008A156B" w:rsidP="008A156B">
      <w:pPr>
        <w:rPr>
          <w:lang w:val="kk-KZ"/>
        </w:rPr>
      </w:pPr>
      <w:r w:rsidRPr="00384CDB">
        <w:rPr>
          <w:lang w:val="kk-KZ"/>
        </w:rPr>
        <w:t xml:space="preserve">Кaфeдpa меңгерушісі    </w:t>
      </w:r>
      <w:r>
        <w:rPr>
          <w:lang w:val="kk-KZ"/>
        </w:rPr>
        <w:t xml:space="preserve">                                                                               Г.М.Сарсенбаева</w:t>
      </w:r>
    </w:p>
    <w:p w:rsidR="008A156B" w:rsidRPr="008141EC" w:rsidRDefault="008A156B" w:rsidP="008A156B">
      <w:pPr>
        <w:jc w:val="both"/>
        <w:rPr>
          <w:lang w:val="kk-KZ"/>
        </w:rPr>
      </w:pPr>
    </w:p>
    <w:p w:rsidR="008A156B" w:rsidRPr="003C1B91" w:rsidRDefault="008A156B" w:rsidP="008A156B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>
        <w:rPr>
          <w:lang w:val="kk-KZ"/>
        </w:rPr>
        <w:t xml:space="preserve">    Қ.Ш. Молдасан</w:t>
      </w:r>
    </w:p>
    <w:p w:rsidR="004D4C8B" w:rsidRPr="00B31426" w:rsidRDefault="004D4C8B" w:rsidP="004D4C8B">
      <w:pPr>
        <w:rPr>
          <w:lang w:val="kk-KZ"/>
        </w:rPr>
      </w:pPr>
    </w:p>
    <w:p w:rsidR="004D4C8B" w:rsidRPr="00B31426" w:rsidRDefault="004D4C8B" w:rsidP="004D4C8B">
      <w:pPr>
        <w:rPr>
          <w:lang w:val="kk-KZ"/>
        </w:rPr>
      </w:pPr>
    </w:p>
    <w:p w:rsidR="004D4C8B" w:rsidRPr="005728B7" w:rsidRDefault="004D4C8B" w:rsidP="004D4C8B">
      <w:pPr>
        <w:jc w:val="center"/>
        <w:rPr>
          <w:sz w:val="22"/>
          <w:szCs w:val="22"/>
          <w:lang w:val="kk-KZ"/>
        </w:rPr>
      </w:pPr>
    </w:p>
    <w:p w:rsidR="004D4C8B" w:rsidRPr="005728B7" w:rsidRDefault="004D4C8B" w:rsidP="004D4C8B">
      <w:pPr>
        <w:rPr>
          <w:sz w:val="22"/>
          <w:szCs w:val="22"/>
          <w:lang w:val="kk-KZ"/>
        </w:rPr>
      </w:pPr>
    </w:p>
    <w:p w:rsidR="004D4C8B" w:rsidRPr="005728B7" w:rsidRDefault="004D4C8B" w:rsidP="004D4C8B">
      <w:pPr>
        <w:rPr>
          <w:sz w:val="22"/>
          <w:szCs w:val="22"/>
          <w:lang w:val="kk-KZ"/>
        </w:rPr>
      </w:pPr>
    </w:p>
    <w:p w:rsidR="00F14254" w:rsidRPr="00F3070E" w:rsidRDefault="00F14254">
      <w:pPr>
        <w:rPr>
          <w:sz w:val="22"/>
          <w:szCs w:val="22"/>
          <w:lang w:val="kk-KZ"/>
        </w:rPr>
      </w:pPr>
    </w:p>
    <w:sectPr w:rsidR="00F14254" w:rsidRPr="00F3070E" w:rsidSect="00294D5C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4AB" w:rsidRDefault="003304AB" w:rsidP="00663944">
      <w:r>
        <w:separator/>
      </w:r>
    </w:p>
  </w:endnote>
  <w:endnote w:type="continuationSeparator" w:id="0">
    <w:p w:rsidR="003304AB" w:rsidRDefault="003304AB" w:rsidP="0066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4AB" w:rsidRDefault="003304AB" w:rsidP="00663944">
      <w:r>
        <w:separator/>
      </w:r>
    </w:p>
  </w:footnote>
  <w:footnote w:type="continuationSeparator" w:id="0">
    <w:p w:rsidR="003304AB" w:rsidRDefault="003304AB" w:rsidP="0066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EE1"/>
    <w:multiLevelType w:val="hybridMultilevel"/>
    <w:tmpl w:val="F78C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704CD"/>
    <w:multiLevelType w:val="hybridMultilevel"/>
    <w:tmpl w:val="B96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1144"/>
    <w:multiLevelType w:val="hybridMultilevel"/>
    <w:tmpl w:val="0C6623CA"/>
    <w:lvl w:ilvl="0" w:tplc="41E66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D2929"/>
    <w:multiLevelType w:val="hybridMultilevel"/>
    <w:tmpl w:val="68A27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34E83"/>
    <w:multiLevelType w:val="hybridMultilevel"/>
    <w:tmpl w:val="9688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F95"/>
    <w:multiLevelType w:val="hybridMultilevel"/>
    <w:tmpl w:val="EDCAEE2C"/>
    <w:lvl w:ilvl="0" w:tplc="A23670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13C88"/>
    <w:multiLevelType w:val="hybridMultilevel"/>
    <w:tmpl w:val="01DCA19E"/>
    <w:lvl w:ilvl="0" w:tplc="99B4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F7276"/>
    <w:multiLevelType w:val="hybridMultilevel"/>
    <w:tmpl w:val="AF4A4292"/>
    <w:lvl w:ilvl="0" w:tplc="FB1C2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83266"/>
    <w:multiLevelType w:val="hybridMultilevel"/>
    <w:tmpl w:val="47E23DAA"/>
    <w:lvl w:ilvl="0" w:tplc="32EE1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60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EF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0B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6D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6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86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C8B"/>
    <w:rsid w:val="00016C28"/>
    <w:rsid w:val="00047ACB"/>
    <w:rsid w:val="000809B7"/>
    <w:rsid w:val="000A3BAE"/>
    <w:rsid w:val="000A6A00"/>
    <w:rsid w:val="000D41D2"/>
    <w:rsid w:val="000E6943"/>
    <w:rsid w:val="000F403C"/>
    <w:rsid w:val="000F7287"/>
    <w:rsid w:val="00102E1D"/>
    <w:rsid w:val="00143BCA"/>
    <w:rsid w:val="00155C26"/>
    <w:rsid w:val="00161D23"/>
    <w:rsid w:val="00166E87"/>
    <w:rsid w:val="001A6A09"/>
    <w:rsid w:val="001E1897"/>
    <w:rsid w:val="001E5E33"/>
    <w:rsid w:val="001F0185"/>
    <w:rsid w:val="00207716"/>
    <w:rsid w:val="00257D0F"/>
    <w:rsid w:val="00262AE3"/>
    <w:rsid w:val="002728AA"/>
    <w:rsid w:val="0028480F"/>
    <w:rsid w:val="00294D5C"/>
    <w:rsid w:val="002A6846"/>
    <w:rsid w:val="002A6FAC"/>
    <w:rsid w:val="002A70DF"/>
    <w:rsid w:val="002C1F0C"/>
    <w:rsid w:val="002C31C9"/>
    <w:rsid w:val="002C7208"/>
    <w:rsid w:val="002D6EAA"/>
    <w:rsid w:val="00305042"/>
    <w:rsid w:val="00313F21"/>
    <w:rsid w:val="00316152"/>
    <w:rsid w:val="003200BC"/>
    <w:rsid w:val="00325662"/>
    <w:rsid w:val="003304AB"/>
    <w:rsid w:val="00340B61"/>
    <w:rsid w:val="003439C5"/>
    <w:rsid w:val="003563D3"/>
    <w:rsid w:val="00362A3E"/>
    <w:rsid w:val="003674BA"/>
    <w:rsid w:val="00373B01"/>
    <w:rsid w:val="003912E5"/>
    <w:rsid w:val="00392E8D"/>
    <w:rsid w:val="003E5638"/>
    <w:rsid w:val="0049760D"/>
    <w:rsid w:val="004A5F88"/>
    <w:rsid w:val="004B201F"/>
    <w:rsid w:val="004B4458"/>
    <w:rsid w:val="004D05A1"/>
    <w:rsid w:val="004D4C8B"/>
    <w:rsid w:val="004F231C"/>
    <w:rsid w:val="00514276"/>
    <w:rsid w:val="00520E3B"/>
    <w:rsid w:val="00560AA9"/>
    <w:rsid w:val="00571BC9"/>
    <w:rsid w:val="005728B7"/>
    <w:rsid w:val="005751D3"/>
    <w:rsid w:val="005A5328"/>
    <w:rsid w:val="005C7647"/>
    <w:rsid w:val="006316B9"/>
    <w:rsid w:val="006370F9"/>
    <w:rsid w:val="00663944"/>
    <w:rsid w:val="00670BA6"/>
    <w:rsid w:val="00672A42"/>
    <w:rsid w:val="006A7D70"/>
    <w:rsid w:val="006B3B7B"/>
    <w:rsid w:val="006B4FE4"/>
    <w:rsid w:val="006C5030"/>
    <w:rsid w:val="006C7CAE"/>
    <w:rsid w:val="006D607D"/>
    <w:rsid w:val="006F64D1"/>
    <w:rsid w:val="007120FA"/>
    <w:rsid w:val="00730655"/>
    <w:rsid w:val="007F024E"/>
    <w:rsid w:val="007F6AEB"/>
    <w:rsid w:val="00862973"/>
    <w:rsid w:val="008A156B"/>
    <w:rsid w:val="008B1868"/>
    <w:rsid w:val="009056A4"/>
    <w:rsid w:val="00925CF8"/>
    <w:rsid w:val="00934EB4"/>
    <w:rsid w:val="0094437C"/>
    <w:rsid w:val="00984A96"/>
    <w:rsid w:val="009E1493"/>
    <w:rsid w:val="009F689F"/>
    <w:rsid w:val="00A01111"/>
    <w:rsid w:val="00A03FBD"/>
    <w:rsid w:val="00A04B77"/>
    <w:rsid w:val="00A06D36"/>
    <w:rsid w:val="00A138BE"/>
    <w:rsid w:val="00A367E0"/>
    <w:rsid w:val="00A42726"/>
    <w:rsid w:val="00A47458"/>
    <w:rsid w:val="00A5632D"/>
    <w:rsid w:val="00A56814"/>
    <w:rsid w:val="00A67716"/>
    <w:rsid w:val="00A822FF"/>
    <w:rsid w:val="00A92168"/>
    <w:rsid w:val="00AC32FF"/>
    <w:rsid w:val="00AD4BBD"/>
    <w:rsid w:val="00AF4942"/>
    <w:rsid w:val="00AF62D1"/>
    <w:rsid w:val="00B10E38"/>
    <w:rsid w:val="00B24A99"/>
    <w:rsid w:val="00B31426"/>
    <w:rsid w:val="00B5205D"/>
    <w:rsid w:val="00BB2D31"/>
    <w:rsid w:val="00C207D1"/>
    <w:rsid w:val="00C40AF8"/>
    <w:rsid w:val="00C469BF"/>
    <w:rsid w:val="00C62E69"/>
    <w:rsid w:val="00C71BC4"/>
    <w:rsid w:val="00C932F9"/>
    <w:rsid w:val="00CA00B6"/>
    <w:rsid w:val="00CA2DB1"/>
    <w:rsid w:val="00CB0530"/>
    <w:rsid w:val="00D044C6"/>
    <w:rsid w:val="00D10E05"/>
    <w:rsid w:val="00D37D04"/>
    <w:rsid w:val="00D408EE"/>
    <w:rsid w:val="00D44E5A"/>
    <w:rsid w:val="00D67199"/>
    <w:rsid w:val="00D76C15"/>
    <w:rsid w:val="00DA5C9E"/>
    <w:rsid w:val="00DF1C99"/>
    <w:rsid w:val="00E17A8C"/>
    <w:rsid w:val="00ED73CE"/>
    <w:rsid w:val="00EE191C"/>
    <w:rsid w:val="00F14254"/>
    <w:rsid w:val="00F3070E"/>
    <w:rsid w:val="00F63FE4"/>
    <w:rsid w:val="00F741D9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99BA8-CB13-4C91-83A9-4C979670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D4C8B"/>
    <w:rPr>
      <w:rFonts w:cs="Times New Roman"/>
    </w:rPr>
  </w:style>
  <w:style w:type="character" w:styleId="a3">
    <w:name w:val="Hyperlink"/>
    <w:rsid w:val="004D4C8B"/>
    <w:rPr>
      <w:color w:val="0000FF"/>
      <w:u w:val="single"/>
    </w:rPr>
  </w:style>
  <w:style w:type="paragraph" w:customStyle="1" w:styleId="a4">
    <w:name w:val="Ñïèñîê"/>
    <w:basedOn w:val="a"/>
    <w:rsid w:val="004D4C8B"/>
    <w:pPr>
      <w:tabs>
        <w:tab w:val="right" w:pos="851"/>
      </w:tabs>
      <w:spacing w:line="360" w:lineRule="atLeast"/>
      <w:ind w:left="1560" w:hanging="426"/>
      <w:jc w:val="both"/>
    </w:pPr>
    <w:rPr>
      <w:sz w:val="22"/>
      <w:szCs w:val="20"/>
      <w:lang w:val="en-US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4D4C8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4D4C8B"/>
    <w:rPr>
      <w:rFonts w:ascii="Calibri" w:eastAsia="Calibri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D4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4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link w:val="aa"/>
    <w:uiPriority w:val="99"/>
    <w:rsid w:val="004D4C8B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4D4C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D4C8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D4C8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921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21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nhideWhenUsed/>
    <w:rsid w:val="00D10E0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10E0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10E05"/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1"/>
    <w:uiPriority w:val="1"/>
    <w:locked/>
    <w:rsid w:val="00A138BE"/>
    <w:rPr>
      <w:rFonts w:ascii="Calibri" w:hAnsi="Calibri" w:cs="Calibri"/>
    </w:rPr>
  </w:style>
  <w:style w:type="paragraph" w:styleId="af1">
    <w:name w:val="No Spacing"/>
    <w:link w:val="af0"/>
    <w:uiPriority w:val="1"/>
    <w:qFormat/>
    <w:rsid w:val="00A138BE"/>
    <w:pPr>
      <w:spacing w:after="0" w:line="240" w:lineRule="auto"/>
    </w:pPr>
    <w:rPr>
      <w:rFonts w:ascii="Calibri" w:hAnsi="Calibri" w:cs="Calibri"/>
    </w:rPr>
  </w:style>
  <w:style w:type="character" w:customStyle="1" w:styleId="aa">
    <w:name w:val="Обычный (веб) Знак"/>
    <w:link w:val="a9"/>
    <w:uiPriority w:val="99"/>
    <w:locked/>
    <w:rsid w:val="00ED7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7Char">
    <w:name w:val="Heading 7 Char"/>
    <w:rsid w:val="000F403C"/>
    <w:rPr>
      <w:rFonts w:ascii="Cambria" w:hAnsi="Cambria" w:cs="Cambria"/>
      <w:i/>
      <w:iCs/>
      <w:color w:val="auto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F4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403C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F403C"/>
  </w:style>
  <w:style w:type="character" w:customStyle="1" w:styleId="hithilite">
    <w:name w:val="hithilite"/>
    <w:rsid w:val="000F403C"/>
  </w:style>
  <w:style w:type="character" w:customStyle="1" w:styleId="translation">
    <w:name w:val="translation"/>
    <w:rsid w:val="00672A42"/>
  </w:style>
  <w:style w:type="paragraph" w:styleId="af2">
    <w:name w:val="header"/>
    <w:basedOn w:val="a"/>
    <w:link w:val="af3"/>
    <w:uiPriority w:val="99"/>
    <w:semiHidden/>
    <w:unhideWhenUsed/>
    <w:rsid w:val="00A474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47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44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10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9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mekentolesh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dasan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2018-02-12T09:46:00Z</cp:lastPrinted>
  <dcterms:created xsi:type="dcterms:W3CDTF">2017-12-27T16:41:00Z</dcterms:created>
  <dcterms:modified xsi:type="dcterms:W3CDTF">2019-01-04T19:45:00Z</dcterms:modified>
</cp:coreProperties>
</file>